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39A3" w14:textId="77777777" w:rsidR="006C3649" w:rsidRDefault="006C3649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i/>
        </w:rPr>
      </w:pPr>
    </w:p>
    <w:p w14:paraId="57605FE2" w14:textId="796AE13D" w:rsidR="006C3649" w:rsidRPr="006C3649" w:rsidRDefault="006C3649" w:rsidP="006C3649">
      <w:pPr>
        <w:spacing w:after="98" w:line="276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iCs/>
        </w:rPr>
      </w:pPr>
      <w:r>
        <w:rPr>
          <w:rFonts w:asciiTheme="minorHAnsi" w:eastAsia="Calibri" w:hAnsiTheme="minorHAnsi" w:cstheme="minorHAnsi"/>
          <w:b/>
          <w:bCs/>
          <w:iCs/>
        </w:rPr>
        <w:t xml:space="preserve">ALLEGATO </w:t>
      </w:r>
      <w:r w:rsidR="00853AB2">
        <w:rPr>
          <w:rFonts w:asciiTheme="minorHAnsi" w:eastAsia="Calibri" w:hAnsiTheme="minorHAnsi" w:cstheme="minorHAnsi"/>
          <w:b/>
          <w:bCs/>
          <w:iCs/>
        </w:rPr>
        <w:t>L</w:t>
      </w:r>
    </w:p>
    <w:p w14:paraId="37CB70C8" w14:textId="20A0E43B" w:rsidR="00311DC5" w:rsidRPr="00311DC5" w:rsidRDefault="00311DC5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</w:rPr>
      </w:pPr>
      <w:r w:rsidRPr="00311DC5">
        <w:rPr>
          <w:rFonts w:asciiTheme="minorHAnsi" w:eastAsia="Calibri" w:hAnsiTheme="minorHAnsi" w:cstheme="minorHAnsi"/>
          <w:b/>
          <w:bCs/>
          <w:i/>
        </w:rPr>
        <w:t>Informativa per il trattamento dei dati personali ai sensi dell’art 13 del Regolamento europeo n. 679/2016</w:t>
      </w:r>
    </w:p>
    <w:p w14:paraId="12B282F3" w14:textId="77777777" w:rsidR="00311DC5" w:rsidRPr="00413106" w:rsidRDefault="00311DC5" w:rsidP="004E5ABB">
      <w:pPr>
        <w:keepNext/>
        <w:keepLines/>
        <w:spacing w:after="0" w:line="276" w:lineRule="auto"/>
        <w:ind w:right="0" w:firstLine="366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1.</w:t>
      </w:r>
      <w:r w:rsidRPr="004E5ABB">
        <w:rPr>
          <w:rFonts w:asciiTheme="minorHAnsi" w:eastAsia="Calibri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>Premessa</w:t>
      </w:r>
      <w:r w:rsidRPr="00413106">
        <w:rPr>
          <w:rFonts w:asciiTheme="minorHAnsi" w:eastAsia="Calibri" w:hAnsiTheme="minorHAnsi" w:cstheme="minorHAnsi"/>
        </w:rPr>
        <w:t xml:space="preserve"> </w:t>
      </w:r>
    </w:p>
    <w:p w14:paraId="31750C73" w14:textId="77777777" w:rsidR="00137C39" w:rsidRP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Ai sensi dell’art. 13 del Regolamento europeo n. 679/2016, la Giunta della Regione Emilia-Romagna, in qualità</w:t>
      </w:r>
    </w:p>
    <w:p w14:paraId="15F14D1A" w14:textId="77777777" w:rsid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di “Titolare” del trattamento, è tenuta a fornirle informazioni in merito all’utilizzo dei suoi dati personali.</w:t>
      </w:r>
    </w:p>
    <w:p w14:paraId="64A1CFE7" w14:textId="77777777" w:rsidR="000A3933" w:rsidRDefault="000A3933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3BBC40EF" w14:textId="243EBD4F" w:rsidR="00311DC5" w:rsidRPr="00413106" w:rsidRDefault="00311DC5" w:rsidP="004E5ABB">
      <w:pPr>
        <w:keepNext/>
        <w:keepLines/>
        <w:spacing w:after="0" w:line="276" w:lineRule="auto"/>
        <w:ind w:right="0" w:firstLine="366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2.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Identità e i dati di contatto del titolare del trattamento </w:t>
      </w:r>
    </w:p>
    <w:p w14:paraId="4013E14C" w14:textId="0C290112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Il Titolare del trattamento dei dati personali di cui alla presente Informativa è </w:t>
      </w:r>
      <w:r w:rsidR="00251D31">
        <w:rPr>
          <w:rFonts w:asciiTheme="minorHAnsi" w:eastAsia="Calibri" w:hAnsiTheme="minorHAnsi" w:cstheme="minorHAnsi"/>
        </w:rPr>
        <w:t>la Giunta</w:t>
      </w:r>
      <w:r w:rsidRPr="00413106">
        <w:rPr>
          <w:rFonts w:asciiTheme="minorHAnsi" w:eastAsia="Calibri" w:hAnsiTheme="minorHAnsi" w:cstheme="minorHAnsi"/>
        </w:rPr>
        <w:t xml:space="preserve"> della Regione Emilia-Romagna, con sede in Bologna, Viale Aldo Moro n. 5</w:t>
      </w:r>
      <w:r w:rsidR="00251D31">
        <w:rPr>
          <w:rFonts w:asciiTheme="minorHAnsi" w:eastAsia="Calibri" w:hAnsiTheme="minorHAnsi" w:cstheme="minorHAnsi"/>
        </w:rPr>
        <w:t>2</w:t>
      </w:r>
      <w:r w:rsidRPr="00413106">
        <w:rPr>
          <w:rFonts w:asciiTheme="minorHAnsi" w:eastAsia="Calibri" w:hAnsiTheme="minorHAnsi" w:cstheme="minorHAnsi"/>
        </w:rPr>
        <w:t xml:space="preserve">, cap. 40127.  </w:t>
      </w:r>
    </w:p>
    <w:p w14:paraId="55B6FD98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14:paraId="682B9A04" w14:textId="77777777" w:rsidR="00311DC5" w:rsidRPr="00413106" w:rsidRDefault="00311DC5" w:rsidP="00311DC5">
      <w:pPr>
        <w:spacing w:after="190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L’Urp è aperto dal lunedì al venerdì dalle 9 alle 13 in Viale Aldo Moro 52, 40127 Bologna (Italia): telefono 800-662200, fax 051-527.5360, e-mail urp@regione.emilia-romagna.it.  </w:t>
      </w:r>
    </w:p>
    <w:p w14:paraId="6BC07793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3.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Il Responsabile della protezione dei dati personali </w:t>
      </w:r>
    </w:p>
    <w:p w14:paraId="51B8205D" w14:textId="62F1A558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>Il Responsabile della protezione dei dati designato dall’Ente è contattabile all’indirizzo mail dpo@regione.emilia</w:t>
      </w:r>
      <w:r w:rsidR="002864A2">
        <w:rPr>
          <w:rFonts w:asciiTheme="minorHAnsi" w:eastAsia="Calibri" w:hAnsiTheme="minorHAnsi" w:cstheme="minorHAnsi"/>
        </w:rPr>
        <w:t>-</w:t>
      </w:r>
      <w:r w:rsidRPr="00413106">
        <w:rPr>
          <w:rFonts w:asciiTheme="minorHAnsi" w:eastAsia="Calibri" w:hAnsiTheme="minorHAnsi" w:cstheme="minorHAnsi"/>
        </w:rPr>
        <w:t xml:space="preserve">romagna.it o presso la sede della Regione Emilia-Romagna di Viale Aldo Moro n. 30. </w:t>
      </w:r>
    </w:p>
    <w:p w14:paraId="1FBE613C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65A4FF48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4.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Responsabili del trattamento </w:t>
      </w:r>
    </w:p>
    <w:p w14:paraId="05E247C0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14:paraId="54E7350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 </w:t>
      </w:r>
    </w:p>
    <w:p w14:paraId="44E9B0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437F89B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5.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Soggetti autorizzati al trattamento </w:t>
      </w:r>
    </w:p>
    <w:p w14:paraId="02494793" w14:textId="77777777" w:rsidR="00311DC5" w:rsidRPr="00776CAF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</w:t>
      </w:r>
      <w:r w:rsidRPr="00776CAF">
        <w:rPr>
          <w:rFonts w:asciiTheme="minorHAnsi" w:eastAsia="Calibri" w:hAnsiTheme="minorHAnsi" w:cstheme="minorHAnsi"/>
        </w:rPr>
        <w:t xml:space="preserve">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504B9025" w14:textId="77777777" w:rsidR="00311DC5" w:rsidRPr="00776CAF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776CAF">
        <w:rPr>
          <w:rFonts w:asciiTheme="minorHAnsi" w:eastAsia="Cambria" w:hAnsiTheme="minorHAnsi" w:cstheme="minorHAnsi"/>
        </w:rPr>
        <w:t xml:space="preserve"> </w:t>
      </w:r>
    </w:p>
    <w:p w14:paraId="7DE5A8B1" w14:textId="77777777" w:rsidR="00311DC5" w:rsidRPr="00776CAF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776CAF">
        <w:rPr>
          <w:rFonts w:asciiTheme="minorHAnsi" w:eastAsia="Calibri" w:hAnsiTheme="minorHAnsi" w:cstheme="minorHAnsi"/>
          <w:b/>
        </w:rPr>
        <w:t>6.</w:t>
      </w:r>
      <w:r w:rsidRPr="00776CAF">
        <w:rPr>
          <w:rFonts w:asciiTheme="minorHAnsi" w:eastAsia="Arial" w:hAnsiTheme="minorHAnsi" w:cstheme="minorHAnsi"/>
          <w:b/>
        </w:rPr>
        <w:t xml:space="preserve"> </w:t>
      </w:r>
      <w:r w:rsidRPr="00776CAF">
        <w:rPr>
          <w:rFonts w:asciiTheme="minorHAnsi" w:eastAsia="Calibri" w:hAnsiTheme="minorHAnsi" w:cstheme="minorHAnsi"/>
          <w:b/>
        </w:rPr>
        <w:t xml:space="preserve">Finalità e base giuridica del trattamento </w:t>
      </w:r>
    </w:p>
    <w:p w14:paraId="4D1CFA98" w14:textId="77777777" w:rsidR="00400101" w:rsidRPr="00776CAF" w:rsidRDefault="00311DC5" w:rsidP="00400101">
      <w:pPr>
        <w:spacing w:after="5" w:line="276" w:lineRule="auto"/>
        <w:ind w:left="-5"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="Calibri" w:hAnsiTheme="minorHAnsi" w:cstheme="minorHAnsi"/>
        </w:rPr>
        <w:t xml:space="preserve">Il trattamento dei Suoi dati personali viene effettuato </w:t>
      </w:r>
      <w:r w:rsidR="003E7302" w:rsidRPr="00776CAF">
        <w:rPr>
          <w:rFonts w:asciiTheme="minorHAnsi" w:eastAsia="Calibri" w:hAnsiTheme="minorHAnsi" w:cstheme="minorHAnsi"/>
        </w:rPr>
        <w:t>dalla Giunta</w:t>
      </w:r>
      <w:r w:rsidRPr="00776CAF">
        <w:rPr>
          <w:rFonts w:asciiTheme="minorHAnsi" w:eastAsia="Calibri" w:hAnsiTheme="minorHAnsi" w:cstheme="minorHAnsi"/>
        </w:rPr>
        <w:t xml:space="preserve"> della Regione Emilia-Romagna per lo svolgimento di funzioni istituzionali e, pertanto, ai sensi dell’art. 6 comma 1 lett. e) del Regolamento non necessita del suo consenso. I dati personali sono trattati </w:t>
      </w:r>
      <w:r w:rsidRPr="00776CAF">
        <w:rPr>
          <w:rFonts w:asciiTheme="minorHAnsi" w:eastAsiaTheme="minorEastAsia" w:hAnsiTheme="minorHAnsi" w:cstheme="minorHAnsi"/>
          <w:color w:val="auto"/>
        </w:rPr>
        <w:t>per</w:t>
      </w:r>
      <w:r w:rsidR="00400101" w:rsidRPr="00776CAF">
        <w:rPr>
          <w:rFonts w:asciiTheme="minorHAnsi" w:eastAsiaTheme="minorEastAsia" w:hAnsiTheme="minorHAnsi" w:cstheme="minorHAnsi"/>
          <w:color w:val="auto"/>
        </w:rPr>
        <w:t>:</w:t>
      </w:r>
    </w:p>
    <w:p w14:paraId="290C5AE0" w14:textId="5651EC4B" w:rsidR="00400101" w:rsidRPr="00776CAF" w:rsidRDefault="00400101" w:rsidP="00D15AD1">
      <w:pPr>
        <w:pStyle w:val="Paragrafoelenco"/>
        <w:numPr>
          <w:ilvl w:val="0"/>
          <w:numId w:val="2"/>
        </w:num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Theme="minorEastAsia" w:hAnsiTheme="minorHAnsi" w:cstheme="minorHAnsi"/>
          <w:color w:val="auto"/>
        </w:rPr>
        <w:t>assegnazione di sovvenzioni, contributi, sussidi ed ausili finanziari (e/o vantaggi di ogni altro genere) alle</w:t>
      </w:r>
      <w:r w:rsidR="00D15AD1" w:rsidRPr="00776CAF">
        <w:rPr>
          <w:rFonts w:asciiTheme="minorHAnsi" w:eastAsiaTheme="minorEastAsia" w:hAnsiTheme="minorHAnsi" w:cstheme="minorHAnsi"/>
          <w:color w:val="auto"/>
        </w:rPr>
        <w:t xml:space="preserve"> </w:t>
      </w:r>
      <w:r w:rsidR="005B3342">
        <w:rPr>
          <w:rFonts w:asciiTheme="minorHAnsi" w:eastAsiaTheme="minorEastAsia" w:hAnsiTheme="minorHAnsi" w:cstheme="minorHAnsi"/>
          <w:color w:val="auto"/>
        </w:rPr>
        <w:t>Pro Loco</w:t>
      </w:r>
      <w:r w:rsidRPr="00776CAF">
        <w:rPr>
          <w:rFonts w:asciiTheme="minorHAnsi" w:eastAsiaTheme="minorEastAsia" w:hAnsiTheme="minorHAnsi" w:cstheme="minorHAnsi"/>
          <w:color w:val="auto"/>
        </w:rPr>
        <w:t xml:space="preserve"> di cui al Bando</w:t>
      </w:r>
      <w:r w:rsidR="002825D4" w:rsidRPr="00776CAF">
        <w:rPr>
          <w:rFonts w:asciiTheme="minorHAnsi" w:eastAsiaTheme="minorEastAsia" w:hAnsiTheme="minorHAnsi" w:cstheme="minorHAnsi"/>
          <w:color w:val="auto"/>
        </w:rPr>
        <w:t xml:space="preserve">: </w:t>
      </w:r>
      <w:r w:rsidR="005B3342">
        <w:rPr>
          <w:rFonts w:asciiTheme="minorHAnsi" w:eastAsiaTheme="minorEastAsia" w:hAnsiTheme="minorHAnsi" w:cstheme="minorHAnsi"/>
          <w:color w:val="auto"/>
        </w:rPr>
        <w:t>“</w:t>
      </w:r>
      <w:r w:rsidR="0023086C" w:rsidRPr="0023086C">
        <w:rPr>
          <w:rFonts w:asciiTheme="minorHAnsi" w:eastAsiaTheme="minorEastAsia" w:hAnsiTheme="minorHAnsi" w:cstheme="minorHAnsi"/>
          <w:color w:val="auto"/>
        </w:rPr>
        <w:t xml:space="preserve">L.R. n. 5/2016 “Norme per la promozione e il sostegno delle Pro Loco” – Bando </w:t>
      </w:r>
      <w:r w:rsidR="004649D1">
        <w:rPr>
          <w:rFonts w:asciiTheme="minorHAnsi" w:eastAsiaTheme="minorEastAsia" w:hAnsiTheme="minorHAnsi" w:cstheme="minorHAnsi"/>
          <w:color w:val="auto"/>
        </w:rPr>
        <w:t>202</w:t>
      </w:r>
      <w:r w:rsidR="00853AB2">
        <w:rPr>
          <w:rFonts w:asciiTheme="minorHAnsi" w:eastAsiaTheme="minorEastAsia" w:hAnsiTheme="minorHAnsi" w:cstheme="minorHAnsi"/>
          <w:color w:val="auto"/>
        </w:rPr>
        <w:t>6</w:t>
      </w:r>
      <w:r w:rsidR="001E3AD6">
        <w:rPr>
          <w:rFonts w:asciiTheme="minorHAnsi" w:eastAsiaTheme="minorEastAsia" w:hAnsiTheme="minorHAnsi" w:cstheme="minorHAnsi"/>
          <w:color w:val="auto"/>
        </w:rPr>
        <w:t xml:space="preserve"> </w:t>
      </w:r>
      <w:r w:rsidR="0023086C" w:rsidRPr="0023086C">
        <w:rPr>
          <w:rFonts w:asciiTheme="minorHAnsi" w:eastAsiaTheme="minorEastAsia" w:hAnsiTheme="minorHAnsi" w:cstheme="minorHAnsi"/>
          <w:color w:val="auto"/>
        </w:rPr>
        <w:t>per la concessione dei contributi di cui all’art. 7, comma 2</w:t>
      </w:r>
      <w:r w:rsidR="0023086C">
        <w:rPr>
          <w:rFonts w:asciiTheme="minorHAnsi" w:eastAsiaTheme="minorEastAsia" w:hAnsiTheme="minorHAnsi" w:cstheme="minorHAnsi"/>
          <w:color w:val="auto"/>
        </w:rPr>
        <w:t>”.</w:t>
      </w:r>
    </w:p>
    <w:p w14:paraId="3F9A4562" w14:textId="232CA6B3" w:rsidR="00224E07" w:rsidRPr="00776CAF" w:rsidRDefault="00400101" w:rsidP="00D15AD1">
      <w:pPr>
        <w:pStyle w:val="Paragrafoelenco"/>
        <w:numPr>
          <w:ilvl w:val="0"/>
          <w:numId w:val="2"/>
        </w:num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Theme="minorEastAsia" w:hAnsiTheme="minorHAnsi" w:cstheme="minorHAnsi"/>
          <w:color w:val="auto"/>
        </w:rPr>
        <w:t>pubblicazione dei dati relativi ai contributi concessi, in formato aperto, come previsto dal Regolamento</w:t>
      </w:r>
      <w:r w:rsidR="00D15AD1" w:rsidRPr="00776CAF">
        <w:rPr>
          <w:rFonts w:asciiTheme="minorHAnsi" w:eastAsiaTheme="minorEastAsia" w:hAnsiTheme="minorHAnsi" w:cstheme="minorHAnsi"/>
          <w:color w:val="auto"/>
        </w:rPr>
        <w:t xml:space="preserve"> </w:t>
      </w:r>
      <w:r w:rsidR="00224E07" w:rsidRPr="00776CAF">
        <w:rPr>
          <w:rFonts w:ascii="Calibri" w:eastAsiaTheme="minorHAnsi" w:hAnsi="Calibri" w:cs="Calibri"/>
          <w:color w:val="auto"/>
          <w:lang w:eastAsia="en-US"/>
        </w:rPr>
        <w:t>(UE) n. 1303/2013</w:t>
      </w:r>
    </w:p>
    <w:p w14:paraId="59D65A9C" w14:textId="41B630AA" w:rsidR="00224E07" w:rsidRPr="00D15AD1" w:rsidRDefault="00224E07" w:rsidP="00D15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" w:eastAsiaTheme="minorHAnsi" w:hAnsi="Calibri" w:cs="Calibri"/>
          <w:color w:val="auto"/>
          <w:lang w:eastAsia="en-US"/>
        </w:rPr>
      </w:pPr>
      <w:r w:rsidRPr="00224E07">
        <w:rPr>
          <w:rFonts w:ascii="Calibri" w:eastAsiaTheme="minorHAnsi" w:hAnsi="Calibri" w:cs="Calibri"/>
          <w:color w:val="auto"/>
          <w:lang w:eastAsia="en-US"/>
        </w:rPr>
        <w:t>trattamento dei dati per la prevenzione di frodi e irregolarità, come previsto dal Regolamento (UE) n.</w:t>
      </w:r>
      <w:r w:rsidR="00D15AD1"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D15AD1">
        <w:rPr>
          <w:rFonts w:ascii="Calibri" w:eastAsiaTheme="minorHAnsi" w:hAnsi="Calibri" w:cs="Calibri"/>
          <w:color w:val="auto"/>
          <w:lang w:eastAsia="en-US"/>
        </w:rPr>
        <w:t>1303/2013</w:t>
      </w:r>
    </w:p>
    <w:p w14:paraId="4A4B2AFF" w14:textId="7170BC9E" w:rsidR="00224E07" w:rsidRPr="00D15AD1" w:rsidRDefault="00224E07" w:rsidP="00D15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" w:eastAsiaTheme="minorHAnsi" w:hAnsi="Calibri" w:cs="Calibri"/>
          <w:color w:val="auto"/>
          <w:lang w:eastAsia="en-US"/>
        </w:rPr>
      </w:pPr>
      <w:r w:rsidRPr="00D15AD1">
        <w:rPr>
          <w:rFonts w:ascii="Calibri" w:eastAsiaTheme="minorHAnsi" w:hAnsi="Calibri" w:cs="Calibri"/>
          <w:color w:val="auto"/>
          <w:lang w:eastAsia="en-US"/>
        </w:rPr>
        <w:lastRenderedPageBreak/>
        <w:t xml:space="preserve">organizzazione di eventi per far conoscere opportunità e risultati ottenuti dalle politiche e dagli strumenti </w:t>
      </w:r>
      <w:proofErr w:type="gramStart"/>
      <w:r w:rsidRPr="00D15AD1">
        <w:rPr>
          <w:rFonts w:ascii="Calibri" w:eastAsiaTheme="minorHAnsi" w:hAnsi="Calibri" w:cs="Calibri"/>
          <w:color w:val="auto"/>
          <w:lang w:eastAsia="en-US"/>
        </w:rPr>
        <w:t>messi in campo</w:t>
      </w:r>
      <w:proofErr w:type="gramEnd"/>
      <w:r w:rsidRPr="00D15AD1">
        <w:rPr>
          <w:rFonts w:ascii="Calibri" w:eastAsiaTheme="minorHAnsi" w:hAnsi="Calibri" w:cs="Calibri"/>
          <w:color w:val="auto"/>
          <w:lang w:eastAsia="en-US"/>
        </w:rPr>
        <w:t xml:space="preserve"> dalla Regione Emilia-Romagna</w:t>
      </w:r>
    </w:p>
    <w:p w14:paraId="37DF909F" w14:textId="77777777" w:rsidR="00400101" w:rsidRPr="00413106" w:rsidRDefault="00400101" w:rsidP="00400101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3FE58641" w14:textId="77777777" w:rsidR="00311DC5" w:rsidRPr="00413106" w:rsidRDefault="00311DC5" w:rsidP="004E5ABB">
      <w:pPr>
        <w:spacing w:after="0" w:line="276" w:lineRule="auto"/>
        <w:ind w:left="703" w:right="0"/>
        <w:jc w:val="left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</w:rPr>
        <w:tab/>
      </w:r>
      <w:r w:rsidRPr="00413106">
        <w:rPr>
          <w:rFonts w:asciiTheme="minorHAnsi" w:eastAsia="Calibri" w:hAnsiTheme="minorHAnsi" w:cstheme="minorHAnsi"/>
          <w:b/>
        </w:rPr>
        <w:t>7.</w:t>
      </w:r>
      <w:r w:rsidRPr="004E5ABB">
        <w:rPr>
          <w:rFonts w:asciiTheme="minorHAnsi" w:eastAsia="Calibri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Destinatari dei dati personali </w:t>
      </w:r>
    </w:p>
    <w:p w14:paraId="631864E2" w14:textId="1101DE5C" w:rsidR="00311DC5" w:rsidRDefault="00ED2045" w:rsidP="00A367F3">
      <w:pPr>
        <w:spacing w:after="0" w:line="276" w:lineRule="auto"/>
        <w:ind w:left="10" w:right="0"/>
        <w:rPr>
          <w:rFonts w:asciiTheme="minorHAnsi" w:eastAsiaTheme="minorEastAsia" w:hAnsiTheme="minorHAnsi" w:cstheme="minorHAnsi"/>
          <w:color w:val="auto"/>
        </w:rPr>
      </w:pPr>
      <w:r w:rsidRPr="00A367F3">
        <w:rPr>
          <w:rFonts w:asciiTheme="minorHAnsi" w:eastAsiaTheme="minorEastAsia" w:hAnsiTheme="minorHAnsi" w:cstheme="minorHAnsi"/>
          <w:color w:val="auto"/>
        </w:rPr>
        <w:t xml:space="preserve">I suoi dati personali </w:t>
      </w:r>
      <w:r w:rsidR="007618DB" w:rsidRPr="00A367F3">
        <w:rPr>
          <w:rFonts w:asciiTheme="minorHAnsi" w:eastAsiaTheme="minorEastAsia" w:hAnsiTheme="minorHAnsi" w:cstheme="minorHAnsi"/>
          <w:color w:val="auto"/>
        </w:rPr>
        <w:t xml:space="preserve">non </w:t>
      </w:r>
      <w:r w:rsidRPr="00A367F3">
        <w:rPr>
          <w:rFonts w:asciiTheme="minorHAnsi" w:eastAsiaTheme="minorEastAsia" w:hAnsiTheme="minorHAnsi" w:cstheme="minorHAnsi"/>
          <w:color w:val="auto"/>
        </w:rPr>
        <w:t>sono oggetto di comunicazione o diffusione</w:t>
      </w:r>
      <w:r w:rsidR="00397DCA" w:rsidRPr="00A367F3">
        <w:rPr>
          <w:rFonts w:asciiTheme="minorHAnsi" w:eastAsiaTheme="minorEastAsia" w:hAnsiTheme="minorHAnsi" w:cstheme="minorHAnsi"/>
          <w:color w:val="auto"/>
        </w:rPr>
        <w:t>.</w:t>
      </w:r>
    </w:p>
    <w:p w14:paraId="44CA7E3F" w14:textId="77777777" w:rsidR="006318AE" w:rsidRPr="00413106" w:rsidRDefault="006318AE" w:rsidP="001815F3">
      <w:pPr>
        <w:spacing w:after="0" w:line="276" w:lineRule="auto"/>
        <w:ind w:right="0"/>
        <w:rPr>
          <w:rFonts w:asciiTheme="minorHAnsi" w:eastAsiaTheme="minorEastAsia" w:hAnsiTheme="minorHAnsi" w:cstheme="minorHAnsi"/>
          <w:color w:val="auto"/>
        </w:rPr>
      </w:pPr>
    </w:p>
    <w:p w14:paraId="39E32411" w14:textId="77777777" w:rsidR="00311DC5" w:rsidRPr="00413106" w:rsidRDefault="00311DC5" w:rsidP="00311DC5">
      <w:pPr>
        <w:spacing w:after="0" w:line="276" w:lineRule="auto"/>
        <w:ind w:left="703" w:right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  <w:b/>
        </w:rPr>
        <w:t>8.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Trasferimento dei dati personali a Paesi extra UE </w:t>
      </w:r>
    </w:p>
    <w:p w14:paraId="59EB849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personali non sono trasferiti al di fuori dell’Unione europea. </w:t>
      </w:r>
    </w:p>
    <w:p w14:paraId="3B4A0AE4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mbria" w:hAnsiTheme="minorHAnsi" w:cstheme="minorHAnsi"/>
        </w:rPr>
        <w:t xml:space="preserve"> </w:t>
      </w:r>
    </w:p>
    <w:p w14:paraId="2290A09A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9.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Periodo di conservazione </w:t>
      </w:r>
    </w:p>
    <w:p w14:paraId="216DEA45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r w:rsidRPr="00413106">
        <w:rPr>
          <w:rFonts w:asciiTheme="minorHAnsi" w:eastAsia="Calibri" w:hAnsiTheme="minorHAnsi" w:cstheme="minorHAnsi"/>
          <w:color w:val="FF0000"/>
        </w:rPr>
        <w:t xml:space="preserve"> </w:t>
      </w:r>
    </w:p>
    <w:p w14:paraId="10C126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D01B484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10.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 Suoi diritti </w:t>
      </w:r>
    </w:p>
    <w:p w14:paraId="2577086B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Nella sua qualità di interessato, Lei ha diritto: </w:t>
      </w:r>
    </w:p>
    <w:p w14:paraId="628AA9E4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accesso ai dati personali; </w:t>
      </w:r>
    </w:p>
    <w:p w14:paraId="7CA4726E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ottenere la rettifica o la cancellazione degli stessi o la limitazione del trattamento che lo riguardano; </w:t>
      </w:r>
    </w:p>
    <w:p w14:paraId="4BC6E7A9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opporsi al trattamento; </w:t>
      </w:r>
    </w:p>
    <w:p w14:paraId="28B2286B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proporre reclamo al Garante per la protezione dei dati personali </w:t>
      </w:r>
    </w:p>
    <w:p w14:paraId="55C56B89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11BB385F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11.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Conferimento dei dati </w:t>
      </w:r>
    </w:p>
    <w:p w14:paraId="3D2CBB8F" w14:textId="3D42850E" w:rsidR="00520493" w:rsidRDefault="003C367D" w:rsidP="00EB408C">
      <w:pPr>
        <w:spacing w:after="3152" w:line="259" w:lineRule="auto"/>
        <w:ind w:left="0" w:right="0" w:firstLine="0"/>
      </w:pPr>
      <w:r w:rsidRPr="003C367D">
        <w:rPr>
          <w:rFonts w:asciiTheme="minorHAnsi" w:eastAsia="Calibri" w:hAnsiTheme="minorHAnsi" w:cstheme="minorHAnsi"/>
        </w:rPr>
        <w:t>Il conferimento dei Suoi dati è facoltativo, ma necessario per le finalità sopra indicate. Il mancato</w:t>
      </w:r>
      <w:r>
        <w:rPr>
          <w:rFonts w:asciiTheme="minorHAnsi" w:eastAsia="Calibri" w:hAnsiTheme="minorHAnsi" w:cstheme="minorHAnsi"/>
        </w:rPr>
        <w:t xml:space="preserve"> </w:t>
      </w:r>
      <w:r w:rsidRPr="003C367D">
        <w:rPr>
          <w:rFonts w:asciiTheme="minorHAnsi" w:eastAsia="Calibri" w:hAnsiTheme="minorHAnsi" w:cstheme="minorHAnsi"/>
        </w:rPr>
        <w:t>conferiment</w:t>
      </w:r>
      <w:r>
        <w:rPr>
          <w:rFonts w:asciiTheme="minorHAnsi" w:eastAsia="Calibri" w:hAnsiTheme="minorHAnsi" w:cstheme="minorHAnsi"/>
        </w:rPr>
        <w:t xml:space="preserve">o </w:t>
      </w:r>
      <w:r w:rsidRPr="003C367D">
        <w:rPr>
          <w:rFonts w:asciiTheme="minorHAnsi" w:eastAsia="Calibri" w:hAnsiTheme="minorHAnsi" w:cstheme="minorHAnsi"/>
        </w:rPr>
        <w:t>comporterà la non assegnazione di contributi</w:t>
      </w:r>
      <w:r>
        <w:rPr>
          <w:rFonts w:asciiTheme="minorHAnsi" w:eastAsia="Calibri" w:hAnsiTheme="minorHAnsi" w:cstheme="minorHAnsi"/>
        </w:rPr>
        <w:t>.</w:t>
      </w:r>
    </w:p>
    <w:sectPr w:rsidR="00520493" w:rsidSect="00053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1134" w:left="1134" w:header="720" w:footer="363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8090" w14:textId="77777777" w:rsidR="00A82E7D" w:rsidRDefault="00A82E7D">
      <w:pPr>
        <w:spacing w:after="0" w:line="240" w:lineRule="auto"/>
      </w:pPr>
      <w:r>
        <w:separator/>
      </w:r>
    </w:p>
  </w:endnote>
  <w:endnote w:type="continuationSeparator" w:id="0">
    <w:p w14:paraId="4B212E70" w14:textId="77777777" w:rsidR="00A82E7D" w:rsidRDefault="00A8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4778" w14:textId="77777777" w:rsidR="004649D1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494972"/>
      <w:docPartObj>
        <w:docPartGallery w:val="Page Numbers (Bottom of Page)"/>
        <w:docPartUnique/>
      </w:docPartObj>
    </w:sdtPr>
    <w:sdtContent>
      <w:p w14:paraId="62876C0C" w14:textId="0E55E6A0" w:rsidR="00C355C5" w:rsidRDefault="00000000">
        <w:pPr>
          <w:pStyle w:val="Pidipagina"/>
          <w:jc w:val="right"/>
        </w:pPr>
      </w:p>
    </w:sdtContent>
  </w:sdt>
  <w:p w14:paraId="09BC867E" w14:textId="5C707D65" w:rsidR="004649D1" w:rsidRDefault="004649D1">
    <w:pPr>
      <w:spacing w:after="0" w:line="259" w:lineRule="auto"/>
      <w:ind w:left="0" w:right="-8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48C5" w14:textId="77777777" w:rsidR="004649D1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A4B7" w14:textId="77777777" w:rsidR="00A82E7D" w:rsidRDefault="00A82E7D">
      <w:pPr>
        <w:spacing w:after="0" w:line="240" w:lineRule="auto"/>
      </w:pPr>
      <w:r>
        <w:separator/>
      </w:r>
    </w:p>
  </w:footnote>
  <w:footnote w:type="continuationSeparator" w:id="0">
    <w:p w14:paraId="1D0A2B35" w14:textId="77777777" w:rsidR="00A82E7D" w:rsidRDefault="00A8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27C9" w14:textId="77777777" w:rsidR="00C355C5" w:rsidRDefault="00C35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D4A0" w14:textId="77777777" w:rsidR="00C355C5" w:rsidRDefault="00C355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53D6" w14:textId="77777777" w:rsidR="00C355C5" w:rsidRDefault="00C35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2A9"/>
    <w:multiLevelType w:val="hybridMultilevel"/>
    <w:tmpl w:val="D674DCAC"/>
    <w:lvl w:ilvl="0" w:tplc="9F9A6C50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F3D45E1"/>
    <w:multiLevelType w:val="hybridMultilevel"/>
    <w:tmpl w:val="FFF4E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95A"/>
    <w:multiLevelType w:val="hybridMultilevel"/>
    <w:tmpl w:val="425C1C4A"/>
    <w:lvl w:ilvl="0" w:tplc="8FA8CCEE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887A4">
      <w:start w:val="1"/>
      <w:numFmt w:val="bullet"/>
      <w:lvlText w:val="o"/>
      <w:lvlJc w:val="left"/>
      <w:pPr>
        <w:ind w:left="1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0B330">
      <w:start w:val="1"/>
      <w:numFmt w:val="bullet"/>
      <w:lvlText w:val="▪"/>
      <w:lvlJc w:val="left"/>
      <w:pPr>
        <w:ind w:left="1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86686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AA">
      <w:start w:val="1"/>
      <w:numFmt w:val="bullet"/>
      <w:lvlText w:val="o"/>
      <w:lvlJc w:val="left"/>
      <w:pPr>
        <w:ind w:left="3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E6EF0">
      <w:start w:val="1"/>
      <w:numFmt w:val="bullet"/>
      <w:lvlText w:val="▪"/>
      <w:lvlJc w:val="left"/>
      <w:pPr>
        <w:ind w:left="3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4DBB6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07D02">
      <w:start w:val="1"/>
      <w:numFmt w:val="bullet"/>
      <w:lvlText w:val="o"/>
      <w:lvlJc w:val="left"/>
      <w:pPr>
        <w:ind w:left="5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D176">
      <w:start w:val="1"/>
      <w:numFmt w:val="bullet"/>
      <w:lvlText w:val="▪"/>
      <w:lvlJc w:val="left"/>
      <w:pPr>
        <w:ind w:left="6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C4319"/>
    <w:multiLevelType w:val="hybridMultilevel"/>
    <w:tmpl w:val="D3B4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986"/>
    <w:multiLevelType w:val="hybridMultilevel"/>
    <w:tmpl w:val="B2782D38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7E031266"/>
    <w:multiLevelType w:val="hybridMultilevel"/>
    <w:tmpl w:val="EB40BB26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1767075471">
    <w:abstractNumId w:val="2"/>
  </w:num>
  <w:num w:numId="2" w16cid:durableId="2011639974">
    <w:abstractNumId w:val="1"/>
  </w:num>
  <w:num w:numId="3" w16cid:durableId="1612277701">
    <w:abstractNumId w:val="0"/>
  </w:num>
  <w:num w:numId="4" w16cid:durableId="21133413">
    <w:abstractNumId w:val="5"/>
  </w:num>
  <w:num w:numId="5" w16cid:durableId="1999188235">
    <w:abstractNumId w:val="4"/>
  </w:num>
  <w:num w:numId="6" w16cid:durableId="144900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5"/>
    <w:rsid w:val="000535C3"/>
    <w:rsid w:val="000A3933"/>
    <w:rsid w:val="00137C39"/>
    <w:rsid w:val="001815F3"/>
    <w:rsid w:val="001E3AD6"/>
    <w:rsid w:val="002035EE"/>
    <w:rsid w:val="00224E07"/>
    <w:rsid w:val="0023086C"/>
    <w:rsid w:val="00251D31"/>
    <w:rsid w:val="002825D4"/>
    <w:rsid w:val="002864A2"/>
    <w:rsid w:val="00302B37"/>
    <w:rsid w:val="00311DC5"/>
    <w:rsid w:val="00397DCA"/>
    <w:rsid w:val="003C367D"/>
    <w:rsid w:val="003E7302"/>
    <w:rsid w:val="00400101"/>
    <w:rsid w:val="004508B8"/>
    <w:rsid w:val="004649D1"/>
    <w:rsid w:val="004C089F"/>
    <w:rsid w:val="004C2033"/>
    <w:rsid w:val="004E5ABB"/>
    <w:rsid w:val="0050219B"/>
    <w:rsid w:val="00520493"/>
    <w:rsid w:val="005B3342"/>
    <w:rsid w:val="005D3458"/>
    <w:rsid w:val="00602145"/>
    <w:rsid w:val="006318AE"/>
    <w:rsid w:val="006C3649"/>
    <w:rsid w:val="007068CB"/>
    <w:rsid w:val="007618DB"/>
    <w:rsid w:val="00776CAF"/>
    <w:rsid w:val="00802273"/>
    <w:rsid w:val="008066A9"/>
    <w:rsid w:val="00817A52"/>
    <w:rsid w:val="00853AB2"/>
    <w:rsid w:val="008A6427"/>
    <w:rsid w:val="009112BE"/>
    <w:rsid w:val="00934A99"/>
    <w:rsid w:val="009B1051"/>
    <w:rsid w:val="009C1C9B"/>
    <w:rsid w:val="009C3665"/>
    <w:rsid w:val="009C488B"/>
    <w:rsid w:val="00A367F3"/>
    <w:rsid w:val="00A82E7D"/>
    <w:rsid w:val="00AE74BC"/>
    <w:rsid w:val="00B4591D"/>
    <w:rsid w:val="00C2641B"/>
    <w:rsid w:val="00C355C5"/>
    <w:rsid w:val="00D15AD1"/>
    <w:rsid w:val="00D31A88"/>
    <w:rsid w:val="00D65861"/>
    <w:rsid w:val="00DB5201"/>
    <w:rsid w:val="00DB5B46"/>
    <w:rsid w:val="00DC0DCC"/>
    <w:rsid w:val="00EB408C"/>
    <w:rsid w:val="00ED2045"/>
    <w:rsid w:val="00F64832"/>
    <w:rsid w:val="00F80DE7"/>
    <w:rsid w:val="00F855C3"/>
    <w:rsid w:val="00FE57A1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E7CF"/>
  <w15:chartTrackingRefBased/>
  <w15:docId w15:val="{A33F9567-97C5-4C86-B603-BA3E158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DC5"/>
    <w:pPr>
      <w:spacing w:after="4" w:line="378" w:lineRule="auto"/>
      <w:ind w:left="343" w:right="1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5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5C5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55C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5C5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68C33-BE38-4755-9337-3503565E4F2C}"/>
</file>

<file path=customXml/itemProps2.xml><?xml version="1.0" encoding="utf-8"?>
<ds:datastoreItem xmlns:ds="http://schemas.openxmlformats.org/officeDocument/2006/customXml" ds:itemID="{69A96BF4-0C04-4034-A871-0BE6625A1D9D}"/>
</file>

<file path=customXml/itemProps3.xml><?xml version="1.0" encoding="utf-8"?>
<ds:datastoreItem xmlns:ds="http://schemas.openxmlformats.org/officeDocument/2006/customXml" ds:itemID="{B6BC7D65-DDCA-4FAD-9BAD-09B5E2BC1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714</Words>
  <Characters>4075</Characters>
  <Application>Microsoft Office Word</Application>
  <DocSecurity>0</DocSecurity>
  <Lines>73</Lines>
  <Paragraphs>36</Paragraphs>
  <ScaleCrop>false</ScaleCrop>
  <Company>Regione Emilia-Romagna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28</cp:revision>
  <cp:lastPrinted>2022-10-26T08:22:00Z</cp:lastPrinted>
  <dcterms:created xsi:type="dcterms:W3CDTF">2023-05-03T12:34:00Z</dcterms:created>
  <dcterms:modified xsi:type="dcterms:W3CDTF">2026-02-24T12:04:00Z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